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pStyle w:val="shimo normal"/>
        <w:numPr>
          <w:ilvl w:val="0"/>
          <w:numId w:val="1"/>
        </w:numPr>
        <w:spacing w:line="240"/>
      </w:pPr>
      <w:r>
        <w:rPr>
          <w:rFonts w:ascii="" w:hAnsi="" w:cs="" w:eastAsia=""/>
          <w:sz w:val="22"/>
        </w:rPr>
        <w:t>行业的总体数据</w:t>
      </w:r>
    </w:p>
    <w:p>
      <w:pPr>
        <w:pStyle w:val="shimo normal"/>
        <w:numPr>
          <w:ilvl w:val="0"/>
          <w:numId w:val="1"/>
        </w:numPr>
        <w:spacing w:line="240"/>
      </w:pPr>
      <w:r>
        <w:rPr>
          <w:rFonts w:ascii="" w:hAnsi="" w:cs="" w:eastAsia=""/>
          <w:sz w:val="22"/>
        </w:rPr>
        <w:t>客户竞争对手数据-根据国家来</w:t>
      </w:r>
    </w:p>
    <w:p>
      <w:pPr>
        <w:pStyle w:val="shimo normal"/>
        <w:numPr>
          <w:ilvl w:val="0"/>
          <w:numId w:val="1"/>
        </w:numPr>
        <w:spacing w:line="240"/>
      </w:pPr>
      <w:r>
        <w:rPr>
          <w:rFonts w:ascii="" w:hAnsi="" w:cs="" w:eastAsia=""/>
          <w:sz w:val="22"/>
        </w:rPr>
        <w:t>客户自己家的数据-similar web</w:t>
      </w:r>
    </w:p>
    <w:p>
      <w:pPr>
        <w:pStyle w:val="shimo normal"/>
        <w:spacing w:line="240"/>
      </w:pPr>
    </w:p>
    <w:p>
      <w:pPr>
        <w:pStyle w:val="shimo normal"/>
        <w:spacing w:line="240"/>
      </w:pPr>
      <w:r>
        <w:rPr>
          <w:rFonts w:ascii="" w:hAnsi="" w:cs="" w:eastAsia=""/>
          <w:color w:val="000000"/>
          <w:sz w:val="24"/>
          <w:szCs w:val="24"/>
        </w:rPr>
        <w:t>结构框架</w:t>
      </w:r>
    </w:p>
    <w:p>
      <w:pPr>
        <w:pStyle w:val="shimo normal"/>
        <w:spacing w:line="240"/>
      </w:pPr>
      <w:r>
        <w:rPr>
          <w:rFonts w:ascii="" w:hAnsi="" w:cs="" w:eastAsia=""/>
          <w:color w:val="000000"/>
          <w:sz w:val="24"/>
          <w:szCs w:val="24"/>
        </w:rPr>
        <w:t>1.Mail group +copywriting (突出邮件差异化）</w:t>
      </w:r>
    </w:p>
    <w:p>
      <w:pPr>
        <w:pStyle w:val="shimo normal"/>
        <w:spacing w:line="240"/>
      </w:pPr>
      <w:r>
        <w:rPr>
          <w:rFonts w:ascii="" w:hAnsi="" w:cs="" w:eastAsia=""/>
          <w:color w:val="000000"/>
          <w:sz w:val="24"/>
          <w:szCs w:val="24"/>
        </w:rPr>
        <w:t>2.Mail group+PPT(突出公司差异化）</w:t>
      </w:r>
    </w:p>
    <w:p>
      <w:pPr>
        <w:pStyle w:val="shimo normal"/>
        <w:spacing w:line="240"/>
      </w:pPr>
      <w:r>
        <w:rPr>
          <w:rFonts w:ascii="" w:hAnsi="" w:cs="" w:eastAsia=""/>
          <w:color w:val="000000"/>
          <w:sz w:val="24"/>
          <w:szCs w:val="24"/>
        </w:rPr>
        <w:t>3.Mail group+行业报告PDF(突出对市场的了解）</w:t>
      </w:r>
    </w:p>
    <w:p>
      <w:pPr>
        <w:pStyle w:val="shimo normal"/>
        <w:spacing w:line="240"/>
      </w:pPr>
      <w:r>
        <w:rPr>
          <w:rFonts w:ascii="" w:hAnsi="" w:cs="" w:eastAsia=""/>
          <w:color w:val="000000"/>
          <w:sz w:val="24"/>
          <w:szCs w:val="24"/>
        </w:rPr>
        <w:t>4.Mail group+XXX(有价值的，同行懒得提供的附加值部分）</w:t>
      </w:r>
    </w:p>
    <w:p>
      <w:pPr>
        <w:pStyle w:val="shimo normal"/>
        <w:spacing w:line="240"/>
      </w:pPr>
      <w:r>
        <w:rPr>
          <w:rFonts w:ascii="" w:hAnsi="" w:cs="" w:eastAsia=""/>
          <w:color w:val="000000"/>
          <w:sz w:val="24"/>
          <w:szCs w:val="24"/>
        </w:rPr>
        <w:t>具体步骤：</w:t>
      </w:r>
    </w:p>
    <w:p>
      <w:pPr>
        <w:pStyle w:val="shimo normal"/>
        <w:spacing w:line="240"/>
      </w:pPr>
      <w:r>
        <w:rPr>
          <w:rFonts w:ascii="" w:hAnsi="" w:cs="" w:eastAsia=""/>
          <w:color w:val="000000"/>
          <w:sz w:val="24"/>
          <w:szCs w:val="24"/>
        </w:rPr>
        <w:t>第一封：</w:t>
      </w:r>
    </w:p>
    <w:p>
      <w:pPr>
        <w:pStyle w:val="shimo normal"/>
        <w:spacing w:line="240"/>
      </w:pPr>
      <w:r>
        <w:rPr>
          <w:rFonts w:ascii="" w:hAnsi="" w:cs="" w:eastAsia=""/>
          <w:color w:val="000000"/>
          <w:sz w:val="24"/>
          <w:szCs w:val="24"/>
        </w:rPr>
        <w:t>mail group +客户痛点+copywriting+公司的差异化优势</w:t>
      </w:r>
    </w:p>
    <w:p>
      <w:pPr>
        <w:pStyle w:val="shimo normal"/>
        <w:spacing w:line="240"/>
      </w:pPr>
    </w:p>
    <w:p>
      <w:pPr>
        <w:pStyle w:val="shimo normal"/>
        <w:spacing w:line="240"/>
      </w:pPr>
      <w:r>
        <w:rPr>
          <w:rFonts w:ascii="Microsoft YaHei" w:hAnsi="Microsoft YaHei" w:cs="Microsoft YaHei" w:eastAsia="Microsoft YaHei"/>
          <w:sz w:val="24"/>
          <w:szCs w:val="24"/>
        </w:rPr>
        <w:t>一个开发信群，每一封都有明确主旨，有理有据。</w:t>
      </w:r>
    </w:p>
    <w:p>
      <w:pPr>
        <w:pStyle w:val="shimo normal"/>
        <w:spacing w:line="240"/>
      </w:pPr>
      <w:r>
        <w:rPr>
          <w:rFonts w:ascii="Microsoft YaHei" w:hAnsi="Microsoft YaHei" w:cs="Microsoft YaHei" w:eastAsia="Microsoft YaHei"/>
          <w:sz w:val="24"/>
          <w:szCs w:val="24"/>
        </w:rPr>
        <w:t>第一封，简单切入</w:t>
      </w:r>
    </w:p>
    <w:p>
      <w:pPr>
        <w:pStyle w:val="shimo normal"/>
        <w:spacing w:line="240"/>
      </w:pPr>
      <w:r>
        <w:rPr>
          <w:rFonts w:ascii="Microsoft YaHei" w:hAnsi="Microsoft YaHei" w:cs="Microsoft YaHei" w:eastAsia="Microsoft YaHei"/>
          <w:sz w:val="24"/>
          <w:szCs w:val="24"/>
        </w:rPr>
        <w:t>第二封，电子目录，为后续联系留下出路</w:t>
      </w:r>
    </w:p>
    <w:p>
      <w:pPr>
        <w:pStyle w:val="shimo normal"/>
        <w:spacing w:line="240"/>
      </w:pPr>
      <w:r>
        <w:rPr>
          <w:rFonts w:ascii="Microsoft YaHei" w:hAnsi="Microsoft YaHei" w:cs="Microsoft YaHei" w:eastAsia="Microsoft YaHei"/>
          <w:sz w:val="24"/>
          <w:szCs w:val="24"/>
        </w:rPr>
        <w:t>第三封，报价表</w:t>
      </w:r>
    </w:p>
    <w:p>
      <w:pPr>
        <w:pStyle w:val="shimo normal"/>
        <w:spacing w:line="240"/>
      </w:pPr>
      <w:r>
        <w:rPr>
          <w:rFonts w:ascii="Microsoft YaHei" w:hAnsi="Microsoft YaHei" w:cs="Microsoft YaHei" w:eastAsia="Microsoft YaHei"/>
          <w:sz w:val="24"/>
          <w:szCs w:val="24"/>
        </w:rPr>
        <w:t>第四封，证明产品能达到测试标准，保证安全</w:t>
      </w:r>
    </w:p>
    <w:p>
      <w:pPr>
        <w:pStyle w:val="shimo normal"/>
        <w:spacing w:line="240"/>
      </w:pPr>
      <w:r>
        <w:rPr>
          <w:rFonts w:ascii="Microsoft YaHei" w:hAnsi="Microsoft YaHei" w:cs="Microsoft YaHei" w:eastAsia="Microsoft YaHei"/>
          <w:sz w:val="24"/>
          <w:szCs w:val="24"/>
        </w:rPr>
        <w:t>第五封，样品间图片，客户可能有兴趣看看</w:t>
      </w:r>
    </w:p>
    <w:p>
      <w:pPr>
        <w:pStyle w:val="shimo normal"/>
        <w:spacing w:line="240"/>
      </w:pPr>
      <w:r>
        <w:rPr>
          <w:rFonts w:ascii="Microsoft YaHei" w:hAnsi="Microsoft YaHei" w:cs="Microsoft YaHei" w:eastAsia="Microsoft YaHei"/>
          <w:sz w:val="24"/>
          <w:szCs w:val="24"/>
        </w:rPr>
        <w:t>第六封，减少成本的包装方式</w:t>
      </w:r>
    </w:p>
    <w:p>
      <w:pPr>
        <w:pStyle w:val="shimo normal"/>
        <w:spacing w:line="240"/>
      </w:pPr>
      <w:r>
        <w:rPr>
          <w:rFonts w:ascii="Microsoft YaHei" w:hAnsi="Microsoft YaHei" w:cs="Microsoft YaHei" w:eastAsia="Microsoft YaHei"/>
          <w:sz w:val="24"/>
          <w:szCs w:val="24"/>
        </w:rPr>
        <w:t>第七封，美国Intertek的验厂报告</w:t>
      </w:r>
    </w:p>
    <w:p>
      <w:pPr>
        <w:pStyle w:val="shimo normal"/>
        <w:spacing w:line="240"/>
      </w:pPr>
      <w:r>
        <w:rPr>
          <w:rFonts w:ascii="Microsoft YaHei" w:hAnsi="Microsoft YaHei" w:cs="Microsoft YaHei" w:eastAsia="Microsoft YaHei"/>
          <w:sz w:val="24"/>
          <w:szCs w:val="24"/>
        </w:rPr>
        <w:t>第八封，秋季新款引起客户兴趣</w:t>
      </w:r>
    </w:p>
    <w:p>
      <w:pPr>
        <w:pStyle w:val="shimo normal"/>
        <w:spacing w:line="240"/>
      </w:pPr>
    </w:p>
    <w:p>
      <w:pPr>
        <w:pStyle w:val="shimo normal"/>
        <w:spacing w:line="240"/>
      </w:pPr>
      <w:r>
        <w:rPr>
          <w:rFonts w:ascii="Microsoft YaHei" w:hAnsi="Microsoft YaHei" w:cs="Microsoft YaHei" w:eastAsia="Microsoft YaHei"/>
          <w:color w:val="333333"/>
          <w:sz w:val="24"/>
          <w:szCs w:val="24"/>
        </w:rPr>
        <w:t>第一封：简单介绍公司，重点突出认证，质量和服务</w:t>
      </w:r>
    </w:p>
    <w:p>
      <w:pPr>
        <w:pStyle w:val="shimo normal"/>
        <w:spacing w:line="240"/>
      </w:pPr>
      <w:r>
        <w:rPr>
          <w:rFonts w:ascii="Microsoft YaHei" w:hAnsi="Microsoft YaHei" w:cs="Microsoft YaHei" w:eastAsia="Microsoft YaHei"/>
          <w:color w:val="333333"/>
          <w:sz w:val="24"/>
          <w:szCs w:val="24"/>
        </w:rPr>
        <w:t>第二封：向客户推荐目标市场热销款式</w:t>
      </w:r>
    </w:p>
    <w:p>
      <w:pPr>
        <w:pStyle w:val="shimo normal"/>
        <w:spacing w:line="240"/>
      </w:pPr>
      <w:r>
        <w:rPr>
          <w:rFonts w:ascii="Microsoft YaHei" w:hAnsi="Microsoft YaHei" w:cs="Microsoft YaHei" w:eastAsia="Microsoft YaHei"/>
          <w:color w:val="333333"/>
          <w:sz w:val="24"/>
          <w:szCs w:val="24"/>
        </w:rPr>
        <w:t>第三封：产品详细规格，图片，PPT</w:t>
      </w:r>
    </w:p>
    <w:p>
      <w:pPr>
        <w:pStyle w:val="shimo normal"/>
        <w:spacing w:line="240"/>
      </w:pPr>
      <w:r>
        <w:rPr>
          <w:rFonts w:ascii="Microsoft YaHei" w:hAnsi="Microsoft YaHei" w:cs="Microsoft YaHei" w:eastAsia="Microsoft YaHei"/>
          <w:color w:val="333333"/>
          <w:sz w:val="24"/>
          <w:szCs w:val="24"/>
        </w:rPr>
        <w:t>第四封：公司认证，测试报告，公司介绍</w:t>
      </w:r>
    </w:p>
    <w:p>
      <w:pPr>
        <w:pStyle w:val="shimo normal"/>
        <w:spacing w:line="240"/>
      </w:pPr>
      <w:r>
        <w:rPr>
          <w:rFonts w:ascii="Microsoft YaHei" w:hAnsi="Microsoft YaHei" w:cs="Microsoft YaHei" w:eastAsia="Microsoft YaHei"/>
          <w:color w:val="333333"/>
          <w:sz w:val="24"/>
          <w:szCs w:val="24"/>
        </w:rPr>
        <w:t>mailgroup 市场角度</w:t>
      </w:r>
    </w:p>
    <w:p>
      <w:pPr>
        <w:pStyle w:val="shimo normal"/>
        <w:spacing w:line="240"/>
      </w:pPr>
      <w:r>
        <w:rPr>
          <w:rFonts w:ascii="Microsoft YaHei" w:hAnsi="Microsoft YaHei" w:cs="Microsoft YaHei" w:eastAsia="Microsoft YaHei"/>
          <w:color w:val="333333"/>
          <w:sz w:val="24"/>
          <w:szCs w:val="24"/>
        </w:rPr>
        <w:t>第五封：客户目标市场竞品情况，与这些竞品的优劣势对比</w:t>
      </w:r>
    </w:p>
    <w:p>
      <w:pPr>
        <w:pStyle w:val="shimo normal"/>
        <w:spacing w:line="240"/>
      </w:pPr>
      <w:r>
        <w:rPr>
          <w:rFonts w:ascii="Microsoft YaHei" w:hAnsi="Microsoft YaHei" w:cs="Microsoft YaHei" w:eastAsia="Microsoft YaHei"/>
          <w:color w:val="333333"/>
          <w:sz w:val="24"/>
          <w:szCs w:val="24"/>
        </w:rPr>
        <w:t>第六封：大品牌上市公司财报：营收情况，未来主要方向，新品计划</w:t>
      </w:r>
    </w:p>
    <w:p>
      <w:pPr>
        <w:pStyle w:val="shimo normal"/>
        <w:spacing w:line="240"/>
      </w:pPr>
      <w:r>
        <w:rPr>
          <w:rFonts w:ascii="Microsoft YaHei" w:hAnsi="Microsoft YaHei" w:cs="Microsoft YaHei" w:eastAsia="Microsoft YaHei"/>
          <w:color w:val="333333"/>
          <w:sz w:val="24"/>
          <w:szCs w:val="24"/>
        </w:rPr>
        <w:t>第七封：目标市场B2C热销产品，差评情况，未来避免方案</w:t>
      </w:r>
    </w:p>
    <w:p>
      <w:pPr>
        <w:pStyle w:val="shimo normal"/>
        <w:spacing w:line="240"/>
      </w:pPr>
      <w:r>
        <w:rPr>
          <w:rFonts w:ascii="Microsoft YaHei" w:hAnsi="Microsoft YaHei" w:cs="Microsoft YaHei" w:eastAsia="Microsoft YaHei"/>
          <w:color w:val="333333"/>
          <w:sz w:val="24"/>
          <w:szCs w:val="24"/>
        </w:rPr>
        <w:t>第八封：供应链端目前的产品趋势，大客户海关数据，在哪个同行下单</w:t>
      </w:r>
    </w:p>
    <w:p>
      <w:pPr>
        <w:pStyle w:val="shimo normal"/>
        <w:spacing w:line="240"/>
      </w:pPr>
      <w:r>
        <w:rPr>
          <w:rFonts w:ascii="Microsoft YaHei" w:hAnsi="Microsoft YaHei" w:cs="Microsoft YaHei" w:eastAsia="Microsoft YaHei"/>
          <w:color w:val="333333"/>
          <w:sz w:val="24"/>
          <w:szCs w:val="24"/>
        </w:rPr>
        <w:t>第九封：客户目前销售渠道，产品存在问题，及其应对方案</w:t>
      </w:r>
    </w:p>
    <w:p>
      <w:pPr>
        <w:pStyle w:val="shimo normal"/>
        <w:spacing w:line="240"/>
      </w:pPr>
      <w:r>
        <w:rPr>
          <w:rFonts w:ascii="Microsoft YaHei" w:hAnsi="Microsoft YaHei" w:cs="Microsoft YaHei" w:eastAsia="Microsoft YaHei"/>
          <w:color w:val="333333"/>
          <w:sz w:val="24"/>
          <w:szCs w:val="24"/>
        </w:rPr>
        <w:t>第十封：跟进目前市场供应商的合作情况，我能为客户在价格，付款方式上提供哪些支持。</w:t>
      </w:r>
    </w:p>
    <w:p>
      <w:pPr>
        <w:pStyle w:val="shimo normal"/>
        <w:spacing w:line="240"/>
      </w:pPr>
      <w:r>
        <w:rPr>
          <w:rFonts w:ascii="Microsoft YaHei" w:hAnsi="Microsoft YaHei" w:cs="Microsoft YaHei" w:eastAsia="Microsoft YaHei"/>
          <w:color w:val="333333"/>
          <w:sz w:val="24"/>
          <w:szCs w:val="24"/>
        </w:rPr>
        <w:t>第十一封：……</w:t>
      </w:r>
    </w:p>
    <w:p>
      <w:pPr>
        <w:pStyle w:val="shimo normal"/>
        <w:spacing w:line="240"/>
      </w:pPr>
    </w:p>
    <w:p/>
    <w:sectPr>
      <w:pgSz w:orient="portrait" w:w="11900" w:h="16840"/>
      <w:pgMar w:bottom="1440" w:left="1800" w:right="1800" w:top="1440" w:footer="992" w:header="851"/>
      <w:cols w:space="425"/>
      <w:docGrid w:type="lines" w:linePitch="312"/>
    </w:sectPr>
  </w:body>
</w:document>
</file>

<file path=word/numbering.xml><?xml version="1.0" encoding="utf-8"?>
<w:numbering xmlns:w="http://schemas.openxmlformats.org/wordprocessingml/2006/main">
  <w:abstractNum w:abstractNumId="0">
    <w:multiLevelType w:val="multilevel"/>
    <w:lvl w:ilvl="0">
      <w:start w:val="1"/>
      <w:numFmt w:val="decimal"/>
      <w:lvlText w:val="%1."/>
      <w:pPr>
        <w:ind w:left="420" w:hanging="420"/>
      </w:pPr>
    </w:lvl>
    <w:lvl w:ilvl="1">
      <w:start w:val="1"/>
      <w:numFmt w:val="lowerLetter"/>
      <w:lvlText w:val="%2."/>
      <w:pPr>
        <w:ind w:left="840" w:hanging="420"/>
      </w:pPr>
    </w:lvl>
    <w:lvl w:ilvl="2">
      <w:start w:val="1"/>
      <w:numFmt w:val="lowerRoman"/>
      <w:lvlText w:val="%3."/>
      <w:pPr>
        <w:ind w:left="1260" w:hanging="420"/>
      </w:pPr>
    </w:lvl>
    <w:lvl w:ilvl="3">
      <w:start w:val="1"/>
      <w:numFmt w:val="decimal"/>
      <w:lvlText w:val="%4."/>
      <w:pPr>
        <w:ind w:left="1680" w:hanging="420"/>
      </w:pPr>
    </w:lvl>
    <w:lvl w:ilvl="4">
      <w:start w:val="1"/>
      <w:numFmt w:val="lowerLetter"/>
      <w:lvlText w:val="%5."/>
      <w:pPr>
        <w:ind w:left="2100" w:hanging="420"/>
      </w:pPr>
    </w:lvl>
    <w:lvl w:ilvl="5">
      <w:start w:val="1"/>
      <w:numFmt w:val="lowerRoman"/>
      <w:lvlText w:val="%6."/>
      <w:pPr>
        <w:ind w:left="2520" w:hanging="420"/>
      </w:pPr>
    </w:lvl>
    <w:lvl w:ilvl="6">
      <w:start w:val="1"/>
      <w:numFmt w:val="decimal"/>
      <w:lvlText w:val="%7."/>
      <w:pPr>
        <w:ind w:left="2940" w:hanging="420"/>
      </w:pPr>
    </w:lvl>
    <w:lvl w:ilvl="7">
      <w:start w:val="1"/>
      <w:numFmt w:val="lowerLetter"/>
      <w:lvlText w:val="%8."/>
      <w:pPr>
        <w:ind w:left="3360" w:hanging="420"/>
      </w:pPr>
    </w:lvl>
    <w:lvl w:ilvl="8">
      <w:start w:val="1"/>
      <w:numFmt w:val="lowerRoman"/>
      <w:lvlText w:val="%9.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docDefaults>
    <w:rPrDefault>
      <w:rPr>
        <w:rFonts w:eastAsia="MicrosoftYaHei" w:hAnsi="Arial Unicode MS" w:ascii="Arial Unicode MS" w:cs="Arial Unicode MS"/>
        <w:sz w:val="22"/>
      </w:rPr>
    </w:rPrDefault>
    <w:pPrDefault>
      <w:pPr/>
    </w:pPrDefault>
  </w:docDefaults>
  <w:style w:styleId="shimo normal" w:customStyle="1">
    <w:name w:val="石墨文档正文"/>
    <w:qFormat/>
    <w:rPr>
      <w:sz w:val="22"/>
      <w:szCs w:val="22"/>
    </w:rPr>
  </w:style>
  <w:style w:styleId="shimo heading title" w:customStyle="1">
    <w:name w:val="石墨文档标题"/>
    <w:next w:val="shimo normal"/>
    <w:uiPriority w:val="9"/>
    <w:unhideWhenUsed/>
    <w:qFormat/>
    <w:pPr>
      <w:spacing w:before="260" w:after="260" w:lineRule="auto"/>
      <w:outlineLvl w:val="0"/>
    </w:pPr>
    <w:rPr>
      <w:b/>
      <w:bCs/>
      <w:sz w:val="40"/>
      <w:szCs w:val="40"/>
    </w:rPr>
  </w:style>
  <w:style w:styleId="shimo heading subtitle" w:customStyle="1">
    <w:name w:val="石墨文档副标题"/>
    <w:qFormat/>
    <w:pPr>
      <w:spacing w:before="260" w:after="260" w:lineRule="auto"/>
    </w:pPr>
    <w:rPr>
      <w:color w:val="888888"/>
      <w:sz w:val="36"/>
      <w:szCs w:val="36"/>
    </w:rPr>
  </w:style>
  <w:style w:styleId="shimo heading 1" w:customStyle="1">
    <w:name w:val="石墨文档标题 1"/>
    <w:next w:val="shimo normal"/>
    <w:uiPriority w:val="9"/>
    <w:unhideWhenUsed/>
    <w:qFormat/>
    <w:pPr>
      <w:spacing w:before="260" w:after="260" w:lineRule="auto"/>
      <w:outlineLvl w:val="0"/>
    </w:pPr>
    <w:rPr>
      <w:b/>
      <w:bCs/>
      <w:sz w:val="32"/>
      <w:szCs w:val="32"/>
    </w:rPr>
  </w:style>
  <w:style w:styleId="shimo heading 2" w:customStyle="1">
    <w:name w:val="石墨文档标题 2"/>
    <w:next w:val="shimo normal"/>
    <w:uiPriority w:val="9"/>
    <w:unhideWhenUsed/>
    <w:qFormat/>
    <w:pPr>
      <w:spacing w:before="260" w:after="260" w:lineRule="auto"/>
      <w:outlineLvl w:val="1"/>
    </w:pPr>
    <w:rPr>
      <w:b/>
      <w:bCs/>
      <w:sz w:val="28"/>
      <w:szCs w:val="28"/>
    </w:rPr>
  </w:style>
  <w:style w:styleId="shimo heading 3" w:customStyle="1">
    <w:name w:val="石墨文档标题 3"/>
    <w:next w:val="shimo normal"/>
    <w:uiPriority w:val="9"/>
    <w:unhideWhenUsed/>
    <w:qFormat/>
    <w:pPr>
      <w:spacing w:before="260" w:after="260" w:lineRule="auto"/>
      <w:outlineLvl w:val="2"/>
    </w:pPr>
    <w:rPr>
      <w:b/>
      <w:bCs/>
      <w:sz w:val="26"/>
      <w:szCs w:val="26"/>
    </w:rPr>
  </w:style>
  <w:style w:styleId="shimo heading 4" w:customStyle="1">
    <w:name w:val="石墨文档标题 4"/>
    <w:next w:val="shimo normal"/>
    <w:uiPriority w:val="9"/>
    <w:unhideWhenUsed/>
    <w:qFormat/>
    <w:pPr>
      <w:spacing w:before="260" w:after="260" w:lineRule="auto"/>
      <w:outlineLvl w:val="3"/>
    </w:pPr>
    <w:rPr>
      <w:b/>
      <w:bCs/>
      <w:sz w:val="24"/>
      <w:szCs w:val="24"/>
    </w:rPr>
  </w:style>
  <w:style w:styleId="shimo piece" w:customStyle="1">
    <w:name w:val="石墨文档引用"/>
    <w:qFormat/>
    <w:pPr>
      <w:pBdr>
        <w:left w:val="single" w:space="10" w:color="f0f0f0" w:sz="30"/>
      </w:pBdr>
    </w:pPr>
    <w:rPr>
      <w:color w:val="adadad"/>
    </w:rPr>
  </w:style>
</w:styles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Relationship Id="rId2" Target="styles.xml" Type="http://schemas.openxmlformats.org/officeDocument/2006/relationships/styles"/><Relationship Id="rId3" Target="numbering.xml" Type="http://schemas.openxmlformats.org/officeDocument/2006/relationships/numbering"/></Relationships>
</file>

<file path=docProps/app.xml><?xml version="1.0" encoding="utf-8"?>
<Properties xmlns="http://schemas.openxmlformats.org/officeDocument/2006/extended-properties">
  <Application>Shimo.im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2023-04-13T03:00:34Z</dcterms:created>
  <dc:creator> </dc:creator>
</cp:coreProperties>
</file>